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36705" w14:textId="77777777" w:rsidR="0099374B" w:rsidRDefault="00EC2B57">
      <w:pPr>
        <w:pStyle w:val="Heading1"/>
      </w:pPr>
      <w:r>
        <w:t>Scaffolded Skill Development for Task Management &amp; Work Quality</w:t>
      </w:r>
    </w:p>
    <w:p w14:paraId="6844198F" w14:textId="77777777" w:rsidR="0099374B" w:rsidRDefault="00EC2B57">
      <w:r>
        <w:t>This document outlines a scaffolded progression to help individuals develop task management and work quality skills in a community-based program. The framework includes four stages of support, with mid-stage check-ins and opportunities for mentoring to assess and support increasing independence.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5"/>
        <w:gridCol w:w="1495"/>
        <w:gridCol w:w="1427"/>
        <w:gridCol w:w="1512"/>
        <w:gridCol w:w="2031"/>
      </w:tblGrid>
      <w:tr w:rsidR="0099374B" w14:paraId="0D2567C0" w14:textId="77777777">
        <w:tc>
          <w:tcPr>
            <w:tcW w:w="1728" w:type="dxa"/>
          </w:tcPr>
          <w:p w14:paraId="17956EA0" w14:textId="77777777" w:rsidR="0099374B" w:rsidRDefault="00EC2B57">
            <w:r>
              <w:t>Skill Focus</w:t>
            </w:r>
          </w:p>
        </w:tc>
        <w:tc>
          <w:tcPr>
            <w:tcW w:w="1728" w:type="dxa"/>
          </w:tcPr>
          <w:p w14:paraId="5AC1A446" w14:textId="77777777" w:rsidR="0099374B" w:rsidRDefault="00EC2B57">
            <w:r>
              <w:t>Stage 1</w:t>
            </w:r>
            <w:r>
              <w:br/>
              <w:t>Day Program (High Support)</w:t>
            </w:r>
          </w:p>
        </w:tc>
        <w:tc>
          <w:tcPr>
            <w:tcW w:w="1728" w:type="dxa"/>
          </w:tcPr>
          <w:p w14:paraId="51C7FB74" w14:textId="77777777" w:rsidR="0099374B" w:rsidRDefault="00EC2B57">
            <w:r>
              <w:t>Stage 2</w:t>
            </w:r>
            <w:r>
              <w:br/>
              <w:t>Community w/ Staff Support</w:t>
            </w:r>
          </w:p>
        </w:tc>
        <w:tc>
          <w:tcPr>
            <w:tcW w:w="1728" w:type="dxa"/>
          </w:tcPr>
          <w:p w14:paraId="00066BCF" w14:textId="77777777" w:rsidR="0099374B" w:rsidRDefault="00EC2B57">
            <w:r>
              <w:t>Stage 3</w:t>
            </w:r>
            <w:r>
              <w:br/>
              <w:t>Community w/ Remote Support</w:t>
            </w:r>
          </w:p>
        </w:tc>
        <w:tc>
          <w:tcPr>
            <w:tcW w:w="1728" w:type="dxa"/>
          </w:tcPr>
          <w:p w14:paraId="11628F70" w14:textId="77777777" w:rsidR="0099374B" w:rsidRDefault="00EC2B57">
            <w:r>
              <w:t>Stage 4</w:t>
            </w:r>
            <w:r>
              <w:br/>
              <w:t>Independent in Community</w:t>
            </w:r>
          </w:p>
        </w:tc>
      </w:tr>
      <w:tr w:rsidR="0099374B" w14:paraId="2F2B621C" w14:textId="77777777">
        <w:tc>
          <w:tcPr>
            <w:tcW w:w="1728" w:type="dxa"/>
          </w:tcPr>
          <w:p w14:paraId="6F09EA63" w14:textId="77777777" w:rsidR="0099374B" w:rsidRDefault="00EC2B57">
            <w:r>
              <w:t>Initiating Tasks</w:t>
            </w:r>
          </w:p>
        </w:tc>
        <w:tc>
          <w:tcPr>
            <w:tcW w:w="1728" w:type="dxa"/>
          </w:tcPr>
          <w:p w14:paraId="6A71C41A" w14:textId="77777777" w:rsidR="0099374B" w:rsidRDefault="00EC2B57">
            <w:r>
              <w:t>Use visual schedules and staff prompts to start tasks</w:t>
            </w:r>
          </w:p>
        </w:tc>
        <w:tc>
          <w:tcPr>
            <w:tcW w:w="1728" w:type="dxa"/>
          </w:tcPr>
          <w:p w14:paraId="297D160E" w14:textId="77777777" w:rsidR="0099374B" w:rsidRDefault="00EC2B57">
            <w:r>
              <w:t>Use mobile task list or reminders with staff guidance</w:t>
            </w:r>
          </w:p>
        </w:tc>
        <w:tc>
          <w:tcPr>
            <w:tcW w:w="1728" w:type="dxa"/>
          </w:tcPr>
          <w:p w14:paraId="3EC3CD2F" w14:textId="77777777" w:rsidR="0099374B" w:rsidRDefault="00EC2B57">
            <w:r>
              <w:t>Initiate tasks using digital tools with remote check-ins</w:t>
            </w:r>
          </w:p>
        </w:tc>
        <w:tc>
          <w:tcPr>
            <w:tcW w:w="1728" w:type="dxa"/>
          </w:tcPr>
          <w:p w14:paraId="78A36374" w14:textId="77777777" w:rsidR="0099374B" w:rsidRDefault="00EC2B57">
            <w:r>
              <w:t>Initiate tasks independently using learned systems</w:t>
            </w:r>
          </w:p>
        </w:tc>
      </w:tr>
      <w:tr w:rsidR="0099374B" w14:paraId="4ADA13E9" w14:textId="77777777">
        <w:tc>
          <w:tcPr>
            <w:tcW w:w="1728" w:type="dxa"/>
          </w:tcPr>
          <w:p w14:paraId="2E5FA783" w14:textId="77777777" w:rsidR="0099374B" w:rsidRDefault="00EC2B57">
            <w:r>
              <w:t>Completing Tasks on Time</w:t>
            </w:r>
          </w:p>
        </w:tc>
        <w:tc>
          <w:tcPr>
            <w:tcW w:w="1728" w:type="dxa"/>
          </w:tcPr>
          <w:p w14:paraId="26AA102D" w14:textId="77777777" w:rsidR="0099374B" w:rsidRDefault="00EC2B57">
            <w:r>
              <w:t>Timed task practice with coaching and reminders</w:t>
            </w:r>
          </w:p>
        </w:tc>
        <w:tc>
          <w:tcPr>
            <w:tcW w:w="1728" w:type="dxa"/>
          </w:tcPr>
          <w:p w14:paraId="653B620A" w14:textId="77777777" w:rsidR="0099374B" w:rsidRDefault="00EC2B57">
            <w:r>
              <w:t>Real-time tasks (e.g., volunteer work) with staff nearby</w:t>
            </w:r>
          </w:p>
        </w:tc>
        <w:tc>
          <w:tcPr>
            <w:tcW w:w="1728" w:type="dxa"/>
          </w:tcPr>
          <w:p w14:paraId="322D15B7" w14:textId="77777777" w:rsidR="0099374B" w:rsidRDefault="00EC2B57">
            <w:r>
              <w:t>Use personal timers or apps, remote staff support as needed</w:t>
            </w:r>
          </w:p>
        </w:tc>
        <w:tc>
          <w:tcPr>
            <w:tcW w:w="1728" w:type="dxa"/>
          </w:tcPr>
          <w:p w14:paraId="06A6DF88" w14:textId="77777777" w:rsidR="0099374B" w:rsidRDefault="00EC2B57">
            <w:r>
              <w:t>Independently manage task timelines and adjust as needed</w:t>
            </w:r>
          </w:p>
        </w:tc>
      </w:tr>
      <w:tr w:rsidR="0099374B" w14:paraId="33A53521" w14:textId="77777777">
        <w:tc>
          <w:tcPr>
            <w:tcW w:w="1728" w:type="dxa"/>
          </w:tcPr>
          <w:p w14:paraId="2B3AB1A1" w14:textId="77777777" w:rsidR="0099374B" w:rsidRDefault="00EC2B57">
            <w:r>
              <w:t>Quality &amp; Quantity of Work</w:t>
            </w:r>
          </w:p>
        </w:tc>
        <w:tc>
          <w:tcPr>
            <w:tcW w:w="1728" w:type="dxa"/>
          </w:tcPr>
          <w:p w14:paraId="05BD3B1E" w14:textId="77777777" w:rsidR="0099374B" w:rsidRDefault="00EC2B57">
            <w:r>
              <w:t>Practice structured tasks; receive frequent feedback</w:t>
            </w:r>
          </w:p>
        </w:tc>
        <w:tc>
          <w:tcPr>
            <w:tcW w:w="1728" w:type="dxa"/>
          </w:tcPr>
          <w:p w14:paraId="4791A844" w14:textId="77777777" w:rsidR="0099374B" w:rsidRDefault="00EC2B57">
            <w:r>
              <w:t>Perform real tasks; feedback from staff and host site</w:t>
            </w:r>
          </w:p>
        </w:tc>
        <w:tc>
          <w:tcPr>
            <w:tcW w:w="1728" w:type="dxa"/>
          </w:tcPr>
          <w:p w14:paraId="39F125A6" w14:textId="77777777" w:rsidR="0099374B" w:rsidRDefault="00EC2B57">
            <w:r>
              <w:t>Self-monitor with weekly feedback sessions</w:t>
            </w:r>
          </w:p>
        </w:tc>
        <w:tc>
          <w:tcPr>
            <w:tcW w:w="1728" w:type="dxa"/>
          </w:tcPr>
          <w:p w14:paraId="733E2F30" w14:textId="77777777" w:rsidR="0099374B" w:rsidRDefault="00EC2B57">
            <w:r>
              <w:t>Maintain work standards; seek feedback or self-evaluate</w:t>
            </w:r>
          </w:p>
        </w:tc>
      </w:tr>
      <w:tr w:rsidR="0099374B" w14:paraId="52289C4A" w14:textId="77777777">
        <w:tc>
          <w:tcPr>
            <w:tcW w:w="1728" w:type="dxa"/>
          </w:tcPr>
          <w:p w14:paraId="63F41405" w14:textId="77777777" w:rsidR="0099374B" w:rsidRDefault="00EC2B57">
            <w:r>
              <w:t>Following Employer Standards</w:t>
            </w:r>
          </w:p>
        </w:tc>
        <w:tc>
          <w:tcPr>
            <w:tcW w:w="1728" w:type="dxa"/>
          </w:tcPr>
          <w:p w14:paraId="25B0E646" w14:textId="77777777" w:rsidR="0099374B" w:rsidRDefault="00EC2B57">
            <w:r>
              <w:t>Learn expectations through role-play and visuals</w:t>
            </w:r>
          </w:p>
        </w:tc>
        <w:tc>
          <w:tcPr>
            <w:tcW w:w="1728" w:type="dxa"/>
          </w:tcPr>
          <w:p w14:paraId="0E7ED8D5" w14:textId="77777777" w:rsidR="0099374B" w:rsidRDefault="00EC2B57">
            <w:r>
              <w:t>Follow guidelines at community sites with support</w:t>
            </w:r>
          </w:p>
        </w:tc>
        <w:tc>
          <w:tcPr>
            <w:tcW w:w="1728" w:type="dxa"/>
          </w:tcPr>
          <w:p w14:paraId="33512F35" w14:textId="77777777" w:rsidR="0099374B" w:rsidRDefault="00EC2B57">
            <w:r>
              <w:t>Access written policies, troubleshoot with remote help</w:t>
            </w:r>
          </w:p>
        </w:tc>
        <w:tc>
          <w:tcPr>
            <w:tcW w:w="1728" w:type="dxa"/>
          </w:tcPr>
          <w:p w14:paraId="4C8CD733" w14:textId="77777777" w:rsidR="0099374B" w:rsidRDefault="00EC2B57">
            <w:r>
              <w:t>Apply standards confidently; self-advocate when unclear</w:t>
            </w:r>
          </w:p>
        </w:tc>
      </w:tr>
      <w:tr w:rsidR="0099374B" w14:paraId="046B6832" w14:textId="77777777">
        <w:tc>
          <w:tcPr>
            <w:tcW w:w="1728" w:type="dxa"/>
          </w:tcPr>
          <w:p w14:paraId="7B0097C6" w14:textId="77777777" w:rsidR="0099374B" w:rsidRDefault="00EC2B57">
            <w:r>
              <w:t>Teaching/Mentoring Others</w:t>
            </w:r>
          </w:p>
        </w:tc>
        <w:tc>
          <w:tcPr>
            <w:tcW w:w="1728" w:type="dxa"/>
          </w:tcPr>
          <w:p w14:paraId="60CB7F6A" w14:textId="77777777" w:rsidR="0099374B" w:rsidRDefault="00EC2B57">
            <w:r>
              <w:t>Peer modeling with staff; basic team tasks</w:t>
            </w:r>
          </w:p>
        </w:tc>
        <w:tc>
          <w:tcPr>
            <w:tcW w:w="1728" w:type="dxa"/>
          </w:tcPr>
          <w:p w14:paraId="79E3E257" w14:textId="77777777" w:rsidR="0099374B" w:rsidRDefault="00EC2B57">
            <w:r>
              <w:t>Co-lead tasks with peers (e.g., buddy system)</w:t>
            </w:r>
          </w:p>
        </w:tc>
        <w:tc>
          <w:tcPr>
            <w:tcW w:w="1728" w:type="dxa"/>
          </w:tcPr>
          <w:p w14:paraId="366F25D5" w14:textId="77777777" w:rsidR="0099374B" w:rsidRDefault="00EC2B57">
            <w:r>
              <w:t>Coach newer participants via remote support or check-ins</w:t>
            </w:r>
          </w:p>
        </w:tc>
        <w:tc>
          <w:tcPr>
            <w:tcW w:w="1728" w:type="dxa"/>
          </w:tcPr>
          <w:p w14:paraId="610B2A87" w14:textId="77777777" w:rsidR="0099374B" w:rsidRDefault="00EC2B57">
            <w:r>
              <w:t>Act as peer mentor or workplace buddy</w:t>
            </w:r>
          </w:p>
        </w:tc>
      </w:tr>
      <w:tr w:rsidR="0099374B" w14:paraId="1C0F47BD" w14:textId="77777777">
        <w:tc>
          <w:tcPr>
            <w:tcW w:w="1728" w:type="dxa"/>
          </w:tcPr>
          <w:p w14:paraId="2788EFE7" w14:textId="77777777" w:rsidR="0099374B" w:rsidRDefault="00EC2B57">
            <w:r>
              <w:t>Check-Ins / Assessment</w:t>
            </w:r>
          </w:p>
        </w:tc>
        <w:tc>
          <w:tcPr>
            <w:tcW w:w="1728" w:type="dxa"/>
          </w:tcPr>
          <w:p w14:paraId="4B682B10" w14:textId="77777777" w:rsidR="0099374B" w:rsidRDefault="00EC2B57">
            <w:r>
              <w:t>Daily check-ins with staff</w:t>
            </w:r>
          </w:p>
        </w:tc>
        <w:tc>
          <w:tcPr>
            <w:tcW w:w="1728" w:type="dxa"/>
          </w:tcPr>
          <w:p w14:paraId="7648DCDA" w14:textId="77777777" w:rsidR="0099374B" w:rsidRDefault="00EC2B57">
            <w:r>
              <w:t>Weekly staff review + update goals or supports</w:t>
            </w:r>
          </w:p>
        </w:tc>
        <w:tc>
          <w:tcPr>
            <w:tcW w:w="1728" w:type="dxa"/>
          </w:tcPr>
          <w:p w14:paraId="644D8171" w14:textId="77777777" w:rsidR="0099374B" w:rsidRDefault="00EC2B57">
            <w:r>
              <w:t>Bi-weekly remote review; adjust support level</w:t>
            </w:r>
          </w:p>
        </w:tc>
        <w:tc>
          <w:tcPr>
            <w:tcW w:w="1728" w:type="dxa"/>
          </w:tcPr>
          <w:p w14:paraId="0C6BBBC6" w14:textId="77777777" w:rsidR="0099374B" w:rsidRDefault="00EC2B57">
            <w:r>
              <w:t>Monthly self-check-in with optional mentor/supervisor input</w:t>
            </w:r>
          </w:p>
        </w:tc>
      </w:tr>
    </w:tbl>
    <w:p w14:paraId="113FE8F7" w14:textId="77777777" w:rsidR="0099374B" w:rsidRDefault="00EC2B57">
      <w:pPr>
        <w:pStyle w:val="Heading2"/>
      </w:pPr>
      <w:r>
        <w:t>🔄 Mid-Stage Transitions</w:t>
      </w:r>
    </w:p>
    <w:p w14:paraId="5BD91442" w14:textId="77777777" w:rsidR="0099374B" w:rsidRDefault="00EC2B57">
      <w:r>
        <w:t>At the midpoint of each stage (e.g., halfway through Stage 2), include the following supports to ensure appropriate pacing and promote readiness for the next level:</w:t>
      </w:r>
    </w:p>
    <w:p w14:paraId="31EB2196" w14:textId="77777777" w:rsidR="0099374B" w:rsidRDefault="00EC2B57">
      <w:pPr>
        <w:pStyle w:val="ListBullet"/>
      </w:pPr>
      <w:r>
        <w:lastRenderedPageBreak/>
        <w:t>- Goal Review Meeting</w:t>
      </w:r>
    </w:p>
    <w:p w14:paraId="247449C4" w14:textId="77777777" w:rsidR="0099374B" w:rsidRDefault="00EC2B57">
      <w:pPr>
        <w:pStyle w:val="ListBullet"/>
      </w:pPr>
      <w:r>
        <w:t>- Support Strategy Adjustment (increase or decrease as needed)</w:t>
      </w:r>
    </w:p>
    <w:p w14:paraId="1C3EA89D" w14:textId="77777777" w:rsidR="0099374B" w:rsidRDefault="00EC2B57">
      <w:pPr>
        <w:pStyle w:val="ListBullet"/>
      </w:pPr>
      <w:r>
        <w:t>- Readiness Checklist for moving to the next level</w:t>
      </w:r>
    </w:p>
    <w:p w14:paraId="2AD762A8" w14:textId="77777777" w:rsidR="0099374B" w:rsidRDefault="00EC2B57">
      <w:pPr>
        <w:pStyle w:val="ListBullet"/>
      </w:pPr>
      <w:r>
        <w:t>- Collaborative decision-making with participant input</w:t>
      </w:r>
    </w:p>
    <w:sectPr w:rsidR="0099374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66159977">
    <w:abstractNumId w:val="8"/>
  </w:num>
  <w:num w:numId="2" w16cid:durableId="2024739639">
    <w:abstractNumId w:val="6"/>
  </w:num>
  <w:num w:numId="3" w16cid:durableId="1626231301">
    <w:abstractNumId w:val="5"/>
  </w:num>
  <w:num w:numId="4" w16cid:durableId="1335768011">
    <w:abstractNumId w:val="4"/>
  </w:num>
  <w:num w:numId="5" w16cid:durableId="321935315">
    <w:abstractNumId w:val="7"/>
  </w:num>
  <w:num w:numId="6" w16cid:durableId="521894720">
    <w:abstractNumId w:val="3"/>
  </w:num>
  <w:num w:numId="7" w16cid:durableId="1376002585">
    <w:abstractNumId w:val="2"/>
  </w:num>
  <w:num w:numId="8" w16cid:durableId="704331726">
    <w:abstractNumId w:val="1"/>
  </w:num>
  <w:num w:numId="9" w16cid:durableId="414400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7D46ED"/>
    <w:rsid w:val="0099374B"/>
    <w:rsid w:val="00A366BA"/>
    <w:rsid w:val="00AA1D8D"/>
    <w:rsid w:val="00AC6155"/>
    <w:rsid w:val="00B47730"/>
    <w:rsid w:val="00CB0664"/>
    <w:rsid w:val="00CF3F99"/>
    <w:rsid w:val="00EC2B5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3D39F3"/>
  <w14:defaultImageDpi w14:val="300"/>
  <w15:docId w15:val="{0907DDC3-429E-46D5-9687-138E643A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a3c109-d376-4dba-8b93-c0310b7e3dee" xsi:nil="true"/>
    <lcf76f155ced4ddcb4097134ff3c332f xmlns="6248e3af-aff9-49e6-9cb7-312d61038d0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66F0959A0F6458BCD98DF75195999" ma:contentTypeVersion="20" ma:contentTypeDescription="Create a new document." ma:contentTypeScope="" ma:versionID="589f7f149509885411c0ae182e7f366b">
  <xsd:schema xmlns:xsd="http://www.w3.org/2001/XMLSchema" xmlns:xs="http://www.w3.org/2001/XMLSchema" xmlns:p="http://schemas.microsoft.com/office/2006/metadata/properties" xmlns:ns2="6248e3af-aff9-49e6-9cb7-312d61038d0a" xmlns:ns3="faa3c109-d376-4dba-8b93-c0310b7e3dee" targetNamespace="http://schemas.microsoft.com/office/2006/metadata/properties" ma:root="true" ma:fieldsID="c3807e64443ad2b027e61b6a1e3e4372" ns2:_="" ns3:_="">
    <xsd:import namespace="6248e3af-aff9-49e6-9cb7-312d61038d0a"/>
    <xsd:import namespace="faa3c109-d376-4dba-8b93-c0310b7e3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8e3af-aff9-49e6-9cb7-312d61038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bb1ab42-7277-4699-bffd-c4f8fd762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3c109-d376-4dba-8b93-c0310b7e3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8a70d61-3e64-4d8c-a56e-30b104a81280}" ma:internalName="TaxCatchAll" ma:showField="CatchAllData" ma:web="faa3c109-d376-4dba-8b93-c0310b7e3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C53FEB-0BB1-4A2A-967A-F1AE1430E815}">
  <ds:schemaRefs>
    <ds:schemaRef ds:uri="http://schemas.microsoft.com/office/2006/metadata/properties"/>
    <ds:schemaRef ds:uri="http://schemas.microsoft.com/office/infopath/2007/PartnerControls"/>
    <ds:schemaRef ds:uri="faa3c109-d376-4dba-8b93-c0310b7e3dee"/>
    <ds:schemaRef ds:uri="6248e3af-aff9-49e6-9cb7-312d61038d0a"/>
  </ds:schemaRefs>
</ds:datastoreItem>
</file>

<file path=customXml/itemProps3.xml><?xml version="1.0" encoding="utf-8"?>
<ds:datastoreItem xmlns:ds="http://schemas.openxmlformats.org/officeDocument/2006/customXml" ds:itemID="{F02913F3-679C-452E-BF37-BD223E113F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E80488-E9EA-4B08-94A4-44A6FFAE6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8e3af-aff9-49e6-9cb7-312d61038d0a"/>
    <ds:schemaRef ds:uri="faa3c109-d376-4dba-8b93-c0310b7e3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William C Woolery</cp:lastModifiedBy>
  <cp:revision>2</cp:revision>
  <dcterms:created xsi:type="dcterms:W3CDTF">2025-05-13T17:26:00Z</dcterms:created>
  <dcterms:modified xsi:type="dcterms:W3CDTF">2025-05-13T17:26:00Z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0x01010004B66F0959A0F6458BCD98DF75195999</vt:lpwstr>
  </property>
</Properties>
</file>